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赵芬成</w:t>
      </w:r>
      <w:r>
        <w:rPr>
          <w:rFonts w:hint="eastAsia"/>
          <w:sz w:val="15"/>
          <w:szCs w:val="15"/>
          <w:highlight w:val="none"/>
        </w:rPr>
        <w:t>，</w:t>
      </w:r>
      <w:r>
        <w:rPr>
          <w:rFonts w:hint="eastAsia"/>
          <w:sz w:val="15"/>
          <w:szCs w:val="15"/>
          <w:highlight w:val="none"/>
          <w:lang w:val="en-US" w:eastAsia="zh-CN"/>
        </w:rPr>
        <w:t>130131199211195419</w:t>
      </w:r>
      <w:r>
        <w:rPr>
          <w:rFonts w:hint="eastAsia"/>
          <w:sz w:val="15"/>
          <w:szCs w:val="15"/>
        </w:rPr>
        <w:t xml:space="preserve">  </w:t>
      </w:r>
      <w:r>
        <w:rPr>
          <w:rFonts w:hint="eastAsia"/>
          <w:sz w:val="15"/>
          <w:szCs w:val="15"/>
          <w:lang w:val="en-US" w:eastAsia="zh-CN"/>
        </w:rPr>
        <w:t>沪A03393A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