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王小云</w:t>
      </w:r>
      <w:r>
        <w:rPr>
          <w:rFonts w:hint="eastAsia"/>
          <w:sz w:val="15"/>
          <w:szCs w:val="15"/>
          <w:highlight w:val="none"/>
        </w:rPr>
        <w:t>，</w:t>
      </w:r>
      <w:r>
        <w:rPr>
          <w:rFonts w:hint="eastAsia"/>
          <w:sz w:val="15"/>
          <w:szCs w:val="15"/>
          <w:highlight w:val="none"/>
          <w:lang w:val="en-US" w:eastAsia="zh-CN"/>
        </w:rPr>
        <w:t>410782198907164747</w:t>
      </w:r>
      <w:r>
        <w:rPr>
          <w:rFonts w:hint="eastAsia"/>
          <w:sz w:val="15"/>
          <w:szCs w:val="15"/>
        </w:rPr>
        <w:t xml:space="preserve">  </w:t>
      </w:r>
      <w:r>
        <w:rPr>
          <w:rFonts w:hint="eastAsia"/>
          <w:sz w:val="15"/>
          <w:szCs w:val="15"/>
          <w:lang w:val="en-US" w:eastAsia="zh-CN"/>
        </w:rPr>
        <w:t>豫A7509L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