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王啸天</w:t>
      </w:r>
      <w:r>
        <w:rPr>
          <w:rFonts w:hint="eastAsia"/>
          <w:sz w:val="15"/>
          <w:szCs w:val="15"/>
          <w:highlight w:val="none"/>
        </w:rPr>
        <w:t>，</w:t>
      </w:r>
      <w:r>
        <w:rPr>
          <w:rFonts w:hint="eastAsia"/>
          <w:sz w:val="15"/>
          <w:szCs w:val="15"/>
          <w:highlight w:val="none"/>
          <w:lang w:val="en-US" w:eastAsia="zh-CN"/>
        </w:rPr>
        <w:t>130131200008131212</w:t>
      </w:r>
      <w:r>
        <w:rPr>
          <w:rFonts w:hint="eastAsia"/>
          <w:sz w:val="15"/>
          <w:szCs w:val="15"/>
        </w:rPr>
        <w:t xml:space="preserve">  </w:t>
      </w:r>
      <w:r>
        <w:rPr>
          <w:rFonts w:hint="eastAsia"/>
          <w:sz w:val="15"/>
          <w:szCs w:val="15"/>
          <w:lang w:val="en-US" w:eastAsia="zh-CN"/>
        </w:rPr>
        <w:t>冀AKN640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