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王森</w:t>
      </w:r>
      <w:r>
        <w:rPr>
          <w:rFonts w:hint="eastAsia"/>
          <w:sz w:val="15"/>
          <w:szCs w:val="15"/>
          <w:highlight w:val="none"/>
        </w:rPr>
        <w:t>，</w:t>
      </w:r>
      <w:r>
        <w:rPr>
          <w:rFonts w:hint="eastAsia"/>
          <w:sz w:val="15"/>
          <w:szCs w:val="15"/>
          <w:highlight w:val="none"/>
          <w:lang w:val="en-US" w:eastAsia="zh-CN"/>
        </w:rPr>
        <w:t>130922199211124458</w:t>
      </w:r>
      <w:r>
        <w:rPr>
          <w:rFonts w:hint="eastAsia"/>
          <w:sz w:val="15"/>
          <w:szCs w:val="15"/>
        </w:rPr>
        <w:t xml:space="preserve">  </w:t>
      </w:r>
      <w:r>
        <w:rPr>
          <w:rFonts w:hint="eastAsia"/>
          <w:sz w:val="15"/>
          <w:szCs w:val="15"/>
          <w:lang w:val="en-US" w:eastAsia="zh-CN"/>
        </w:rPr>
        <w:t>冀J9B383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