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白云海</w:t>
      </w:r>
      <w:r>
        <w:rPr>
          <w:rFonts w:hint="eastAsia"/>
          <w:sz w:val="15"/>
          <w:szCs w:val="15"/>
          <w:highlight w:val="none"/>
        </w:rPr>
        <w:t>，</w:t>
      </w:r>
      <w:r>
        <w:rPr>
          <w:rFonts w:hint="eastAsia"/>
          <w:sz w:val="15"/>
          <w:szCs w:val="15"/>
          <w:highlight w:val="none"/>
          <w:lang w:val="en-US" w:eastAsia="zh-CN"/>
        </w:rPr>
        <w:t>132930198604093514</w:t>
      </w:r>
      <w:r>
        <w:rPr>
          <w:rFonts w:hint="eastAsia"/>
          <w:sz w:val="15"/>
          <w:szCs w:val="15"/>
        </w:rPr>
        <w:t xml:space="preserve">  </w:t>
      </w:r>
      <w:r>
        <w:rPr>
          <w:rFonts w:hint="eastAsia"/>
          <w:sz w:val="15"/>
          <w:szCs w:val="15"/>
          <w:lang w:val="en-US" w:eastAsia="zh-CN"/>
        </w:rPr>
        <w:t>冀J9U719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