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132335197805291175</w:t>
      </w:r>
      <w:r>
        <w:rPr>
          <w:rFonts w:hint="eastAsia"/>
          <w:sz w:val="15"/>
          <w:szCs w:val="15"/>
        </w:rPr>
        <w:t xml:space="preserve">  </w:t>
      </w:r>
      <w:r>
        <w:rPr>
          <w:rFonts w:hint="eastAsia"/>
          <w:sz w:val="15"/>
          <w:szCs w:val="15"/>
          <w:lang w:val="en-US" w:eastAsia="zh-CN"/>
        </w:rPr>
        <w:t>冀ATH182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