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1470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赵旭辉</w:t>
      </w:r>
      <w:r>
        <w:rPr>
          <w:rFonts w:hint="eastAsia"/>
          <w:sz w:val="15"/>
          <w:szCs w:val="15"/>
          <w:highlight w:val="none"/>
        </w:rPr>
        <w:t>，</w:t>
      </w:r>
      <w:r>
        <w:rPr>
          <w:rFonts w:hint="eastAsia"/>
          <w:sz w:val="15"/>
          <w:szCs w:val="15"/>
          <w:highlight w:val="none"/>
          <w:lang w:val="en-US" w:eastAsia="zh-CN"/>
        </w:rPr>
        <w:t>130126199006040310</w:t>
      </w:r>
      <w:r>
        <w:rPr>
          <w:rFonts w:hint="eastAsia"/>
          <w:sz w:val="15"/>
          <w:szCs w:val="15"/>
        </w:rPr>
        <w:t xml:space="preserve">  </w:t>
      </w:r>
      <w:r>
        <w:rPr>
          <w:rFonts w:hint="eastAsia"/>
          <w:sz w:val="15"/>
          <w:szCs w:val="15"/>
          <w:lang w:val="en-US" w:eastAsia="zh-CN"/>
        </w:rPr>
        <w:t>京A27186D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