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13233519810113087X</w:t>
      </w:r>
      <w:r>
        <w:rPr>
          <w:rFonts w:hint="eastAsia"/>
          <w:sz w:val="15"/>
          <w:szCs w:val="15"/>
        </w:rPr>
        <w:t xml:space="preserve">  </w:t>
      </w:r>
      <w:r>
        <w:rPr>
          <w:rFonts w:hint="eastAsia"/>
          <w:sz w:val="15"/>
          <w:szCs w:val="15"/>
          <w:lang w:val="en-US" w:eastAsia="zh-CN"/>
        </w:rPr>
        <w:t>冀AKW137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