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2335197505261492</w:t>
      </w:r>
      <w:r>
        <w:rPr>
          <w:rFonts w:hint="eastAsia"/>
          <w:sz w:val="15"/>
          <w:szCs w:val="15"/>
        </w:rPr>
        <w:t xml:space="preserve">  </w:t>
      </w:r>
      <w:r>
        <w:rPr>
          <w:rFonts w:hint="eastAsia"/>
          <w:sz w:val="15"/>
          <w:szCs w:val="15"/>
          <w:lang w:val="en-US" w:eastAsia="zh-CN"/>
        </w:rPr>
        <w:t>冀A722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