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周阳</w:t>
      </w:r>
      <w:r>
        <w:rPr>
          <w:rFonts w:hint="eastAsia"/>
          <w:sz w:val="15"/>
          <w:szCs w:val="15"/>
          <w:highlight w:val="none"/>
        </w:rPr>
        <w:t>，</w:t>
      </w:r>
      <w:r>
        <w:rPr>
          <w:rFonts w:hint="eastAsia"/>
          <w:sz w:val="15"/>
          <w:szCs w:val="15"/>
          <w:highlight w:val="none"/>
          <w:lang w:val="en-US" w:eastAsia="zh-CN"/>
        </w:rPr>
        <w:t>130322198606014213</w:t>
      </w:r>
      <w:r>
        <w:rPr>
          <w:rFonts w:hint="eastAsia"/>
          <w:sz w:val="15"/>
          <w:szCs w:val="15"/>
        </w:rPr>
        <w:t xml:space="preserve">  </w:t>
      </w:r>
      <w:r>
        <w:rPr>
          <w:rFonts w:hint="eastAsia"/>
          <w:sz w:val="15"/>
          <w:szCs w:val="15"/>
          <w:lang w:val="en-US" w:eastAsia="zh-CN"/>
        </w:rPr>
        <w:t>冀J06318D</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drawing>
          <wp:inline distT="0" distR="0" distB="0" distL="0">
            <wp:extent cx="381000" cy="285750"/>
            <wp:docPr id="1" name="Drawing 1" descr="Generated"/>
            <a:graphic xmlns:a="http://schemas.openxmlformats.org/drawingml/2006/main">
              <a:graphicData uri="http://schemas.openxmlformats.org/drawingml/2006/picture">
                <pic:pic xmlns:pic="http://schemas.openxmlformats.org/drawingml/2006/picture">
                  <pic:nvPicPr>
                    <pic:cNvPr id="0" name="Picture 1" descr="Generated"/>
                    <pic:cNvPicPr>
                      <a:picLocks noChangeAspect="true"/>
                    </pic:cNvPicPr>
                  </pic:nvPicPr>
                  <pic:blipFill>
                    <a:blip r:embed="rId7"/>
                    <a:stretch>
                      <a:fillRect/>
                    </a:stretch>
                  </pic:blipFill>
                  <pic:spPr>
                    <a:xfrm>
                      <a:off x="0" y="0"/>
                      <a:ext cx="381000" cy="285750"/>
                    </a:xfrm>
                    <a:prstGeom prst="rect">
                      <a:avLst/>
                    </a:prstGeom>
                  </pic:spPr>
                </pic:pic>
              </a:graphicData>
            </a:graphic>
          </wp:inline>
        </w:drawing>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 Id="rId7" Target="media/image2.png" Type="http://schemas.openxmlformats.org/officeDocument/2006/relationships/imag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