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张丽香</w:t>
      </w:r>
      <w:r>
        <w:rPr>
          <w:rFonts w:hint="eastAsia"/>
          <w:sz w:val="15"/>
          <w:szCs w:val="15"/>
          <w:highlight w:val="none"/>
        </w:rPr>
        <w:t>，</w:t>
      </w:r>
      <w:r>
        <w:rPr>
          <w:rFonts w:hint="eastAsia"/>
          <w:sz w:val="15"/>
          <w:szCs w:val="15"/>
          <w:highlight w:val="none"/>
          <w:lang w:val="en-US" w:eastAsia="zh-CN"/>
        </w:rPr>
        <w:t>130131198705034223</w:t>
      </w:r>
      <w:r>
        <w:rPr>
          <w:rFonts w:hint="eastAsia"/>
          <w:sz w:val="15"/>
          <w:szCs w:val="15"/>
        </w:rPr>
        <w:t xml:space="preserve">  </w:t>
      </w:r>
      <w:r>
        <w:rPr>
          <w:rFonts w:hint="eastAsia"/>
          <w:sz w:val="15"/>
          <w:szCs w:val="15"/>
          <w:lang w:val="en-US" w:eastAsia="zh-CN"/>
        </w:rPr>
        <w:t>鲁M02029D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