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王亚军</w:t>
      </w:r>
      <w:r>
        <w:rPr>
          <w:rFonts w:hint="eastAsia"/>
          <w:sz w:val="15"/>
          <w:szCs w:val="15"/>
          <w:highlight w:val="none"/>
        </w:rPr>
        <w:t>，</w:t>
      </w:r>
      <w:r>
        <w:rPr>
          <w:rFonts w:hint="eastAsia"/>
          <w:sz w:val="15"/>
          <w:szCs w:val="15"/>
          <w:highlight w:val="none"/>
          <w:lang w:val="en-US" w:eastAsia="zh-CN"/>
        </w:rPr>
        <w:t>140121199102262511</w:t>
      </w:r>
      <w:r>
        <w:rPr>
          <w:rFonts w:hint="eastAsia"/>
          <w:sz w:val="15"/>
          <w:szCs w:val="15"/>
        </w:rPr>
        <w:t xml:space="preserve">  </w:t>
      </w:r>
      <w:r>
        <w:rPr>
          <w:rFonts w:hint="eastAsia"/>
          <w:sz w:val="15"/>
          <w:szCs w:val="15"/>
          <w:lang w:val="en-US" w:eastAsia="zh-CN"/>
        </w:rPr>
        <w:t>晋AF7182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