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张建力</w:t>
      </w:r>
      <w:r>
        <w:rPr>
          <w:rFonts w:hint="eastAsia"/>
          <w:sz w:val="15"/>
          <w:szCs w:val="15"/>
          <w:highlight w:val="none"/>
        </w:rPr>
        <w:t>，</w:t>
      </w:r>
      <w:r>
        <w:rPr>
          <w:rFonts w:hint="eastAsia"/>
          <w:sz w:val="15"/>
          <w:szCs w:val="15"/>
          <w:highlight w:val="none"/>
          <w:lang w:val="en-US" w:eastAsia="zh-CN"/>
        </w:rPr>
        <w:t>130206196810220319</w:t>
      </w:r>
      <w:r>
        <w:rPr>
          <w:rFonts w:hint="eastAsia"/>
          <w:sz w:val="15"/>
          <w:szCs w:val="15"/>
        </w:rPr>
        <w:t xml:space="preserve">  </w:t>
      </w:r>
      <w:r>
        <w:rPr>
          <w:rFonts w:hint="eastAsia"/>
          <w:sz w:val="15"/>
          <w:szCs w:val="15"/>
          <w:lang w:val="en-US" w:eastAsia="zh-CN"/>
        </w:rPr>
        <w:t>冀BY8585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