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盖战国</w:t>
      </w:r>
      <w:r>
        <w:rPr>
          <w:rFonts w:hint="eastAsia"/>
          <w:sz w:val="15"/>
          <w:szCs w:val="15"/>
          <w:highlight w:val="none"/>
        </w:rPr>
        <w:t>，</w:t>
      </w:r>
      <w:r>
        <w:rPr>
          <w:rFonts w:hint="eastAsia"/>
          <w:sz w:val="15"/>
          <w:szCs w:val="15"/>
          <w:highlight w:val="none"/>
          <w:lang w:val="en-US" w:eastAsia="zh-CN"/>
        </w:rPr>
        <w:t>130131197807070618</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