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赵梅</w:t>
      </w:r>
      <w:r>
        <w:rPr>
          <w:rFonts w:hint="eastAsia"/>
          <w:sz w:val="15"/>
          <w:szCs w:val="15"/>
          <w:highlight w:val="none"/>
        </w:rPr>
        <w:t>，</w:t>
      </w:r>
      <w:r>
        <w:rPr>
          <w:rFonts w:hint="eastAsia"/>
          <w:sz w:val="15"/>
          <w:szCs w:val="15"/>
          <w:highlight w:val="none"/>
          <w:lang w:val="en-US" w:eastAsia="zh-CN"/>
        </w:rPr>
        <w:t>132336198106250623</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