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张东灿</w:t>
      </w:r>
      <w:r>
        <w:rPr>
          <w:rFonts w:hint="eastAsia"/>
          <w:sz w:val="15"/>
          <w:szCs w:val="15"/>
          <w:highlight w:val="none"/>
        </w:rPr>
        <w:t>，</w:t>
      </w:r>
      <w:r>
        <w:rPr>
          <w:rFonts w:hint="eastAsia"/>
          <w:sz w:val="15"/>
          <w:szCs w:val="15"/>
          <w:highlight w:val="none"/>
          <w:lang w:val="en-US" w:eastAsia="zh-CN"/>
        </w:rPr>
        <w:t>13053119841102171X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