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李秀兰</w:t>
      </w:r>
      <w:r>
        <w:rPr>
          <w:rFonts w:hint="eastAsia"/>
          <w:sz w:val="15"/>
          <w:szCs w:val="15"/>
          <w:highlight w:val="none"/>
        </w:rPr>
        <w:t>，</w:t>
      </w:r>
      <w:r>
        <w:rPr>
          <w:rFonts w:hint="eastAsia"/>
          <w:sz w:val="15"/>
          <w:szCs w:val="15"/>
          <w:highlight w:val="none"/>
          <w:lang w:val="en-US" w:eastAsia="zh-CN"/>
        </w:rPr>
        <w:t>532627199107021522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