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罗利丽</w:t>
      </w:r>
      <w:r>
        <w:rPr>
          <w:rFonts w:hint="eastAsia"/>
          <w:sz w:val="15"/>
          <w:szCs w:val="15"/>
          <w:highlight w:val="none"/>
        </w:rPr>
        <w:t>，</w:t>
      </w:r>
      <w:r>
        <w:rPr>
          <w:rFonts w:hint="eastAsia"/>
          <w:sz w:val="15"/>
          <w:szCs w:val="15"/>
          <w:highlight w:val="none"/>
          <w:lang w:val="en-US" w:eastAsia="zh-CN"/>
        </w:rPr>
        <w:t>130131198512122745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