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赵权伟</w:t>
      </w:r>
      <w:r>
        <w:rPr>
          <w:rFonts w:hint="eastAsia"/>
          <w:sz w:val="15"/>
          <w:szCs w:val="15"/>
          <w:highlight w:val="none"/>
        </w:rPr>
        <w:t>，</w:t>
      </w:r>
      <w:r>
        <w:rPr>
          <w:rFonts w:hint="eastAsia"/>
          <w:sz w:val="15"/>
          <w:szCs w:val="15"/>
          <w:highlight w:val="none"/>
          <w:lang w:val="en-US" w:eastAsia="zh-CN"/>
        </w:rPr>
        <w:t>130126198308071214</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