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缑婧曼</w:t>
      </w:r>
      <w:r>
        <w:rPr>
          <w:rFonts w:hint="eastAsia"/>
          <w:sz w:val="15"/>
          <w:szCs w:val="15"/>
          <w:highlight w:val="none"/>
        </w:rPr>
        <w:t>，</w:t>
      </w:r>
      <w:r>
        <w:rPr>
          <w:rFonts w:hint="eastAsia"/>
          <w:sz w:val="15"/>
          <w:szCs w:val="15"/>
          <w:highlight w:val="none"/>
          <w:lang w:val="en-US" w:eastAsia="zh-CN"/>
        </w:rPr>
        <w:t>130131200405300040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