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张小丽</w:t>
      </w:r>
      <w:r>
        <w:rPr>
          <w:rFonts w:hint="eastAsia"/>
          <w:sz w:val="15"/>
          <w:szCs w:val="15"/>
          <w:highlight w:val="none"/>
        </w:rPr>
        <w:t>，</w:t>
      </w:r>
      <w:r>
        <w:rPr>
          <w:rFonts w:hint="eastAsia"/>
          <w:sz w:val="15"/>
          <w:szCs w:val="15"/>
          <w:highlight w:val="none"/>
          <w:lang w:val="en-US" w:eastAsia="zh-CN"/>
        </w:rPr>
        <w:t>130131198209234824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