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尹新峰</w:t>
      </w:r>
      <w:r>
        <w:rPr>
          <w:rFonts w:hint="eastAsia"/>
          <w:sz w:val="15"/>
          <w:szCs w:val="15"/>
          <w:highlight w:val="none"/>
        </w:rPr>
        <w:t>，</w:t>
      </w:r>
      <w:r>
        <w:rPr>
          <w:rFonts w:hint="eastAsia"/>
          <w:sz w:val="15"/>
          <w:szCs w:val="15"/>
          <w:highlight w:val="none"/>
          <w:lang w:val="en-US" w:eastAsia="zh-CN"/>
        </w:rPr>
        <w:t>130434196609054458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