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辛丽沙</w:t>
      </w:r>
      <w:r>
        <w:rPr>
          <w:rFonts w:hint="eastAsia"/>
          <w:sz w:val="15"/>
          <w:szCs w:val="15"/>
          <w:highlight w:val="none"/>
        </w:rPr>
        <w:t>，</w:t>
      </w:r>
      <w:r>
        <w:rPr>
          <w:rFonts w:hint="eastAsia"/>
          <w:sz w:val="15"/>
          <w:szCs w:val="15"/>
          <w:highlight w:val="none"/>
          <w:lang w:val="en-US" w:eastAsia="zh-CN"/>
        </w:rPr>
        <w:t>130126199008163023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