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刘会平</w:t>
      </w:r>
      <w:r>
        <w:rPr>
          <w:rFonts w:hint="eastAsia"/>
          <w:sz w:val="15"/>
          <w:szCs w:val="15"/>
          <w:highlight w:val="none"/>
        </w:rPr>
        <w:t>，</w:t>
      </w:r>
      <w:r>
        <w:rPr>
          <w:rFonts w:hint="eastAsia"/>
          <w:sz w:val="15"/>
          <w:szCs w:val="15"/>
          <w:highlight w:val="none"/>
          <w:lang w:val="en-US" w:eastAsia="zh-CN"/>
        </w:rPr>
        <w:t>130182198709175322</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