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刘芳</w:t>
      </w:r>
      <w:r>
        <w:rPr>
          <w:rFonts w:hint="eastAsia"/>
          <w:sz w:val="15"/>
          <w:szCs w:val="15"/>
          <w:highlight w:val="none"/>
        </w:rPr>
        <w:t>，</w:t>
      </w:r>
      <w:r>
        <w:rPr>
          <w:rFonts w:hint="eastAsia"/>
          <w:sz w:val="15"/>
          <w:szCs w:val="15"/>
          <w:highlight w:val="none"/>
          <w:lang w:val="en-US" w:eastAsia="zh-CN"/>
        </w:rPr>
        <w:t>130131198508291220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