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苏玉强</w:t>
      </w:r>
      <w:r>
        <w:rPr>
          <w:rFonts w:hint="eastAsia"/>
          <w:sz w:val="15"/>
          <w:szCs w:val="15"/>
          <w:highlight w:val="none"/>
        </w:rPr>
        <w:t>，</w:t>
      </w:r>
      <w:r>
        <w:rPr>
          <w:rFonts w:hint="eastAsia"/>
          <w:sz w:val="15"/>
          <w:szCs w:val="15"/>
          <w:highlight w:val="none"/>
          <w:lang w:val="en-US" w:eastAsia="zh-CN"/>
        </w:rPr>
        <w:t>13013119950514393X</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