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封二芳</w:t>
      </w:r>
      <w:r>
        <w:rPr>
          <w:rFonts w:hint="eastAsia"/>
          <w:sz w:val="15"/>
          <w:szCs w:val="15"/>
          <w:highlight w:val="none"/>
        </w:rPr>
        <w:t>，</w:t>
      </w:r>
      <w:r>
        <w:rPr>
          <w:rFonts w:hint="eastAsia"/>
          <w:sz w:val="15"/>
          <w:szCs w:val="15"/>
          <w:highlight w:val="none"/>
          <w:lang w:val="en-US" w:eastAsia="zh-CN"/>
        </w:rPr>
        <w:t>132335197906262277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