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马增彪</w:t>
      </w:r>
      <w:r>
        <w:rPr>
          <w:rFonts w:hint="eastAsia"/>
          <w:sz w:val="15"/>
          <w:szCs w:val="15"/>
          <w:highlight w:val="none"/>
        </w:rPr>
        <w:t>，</w:t>
      </w:r>
      <w:r>
        <w:rPr>
          <w:rFonts w:hint="eastAsia"/>
          <w:sz w:val="15"/>
          <w:szCs w:val="15"/>
          <w:highlight w:val="none"/>
          <w:lang w:val="en-US" w:eastAsia="zh-CN"/>
        </w:rPr>
        <w:t>130126199303163034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