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韩保刚</w:t>
      </w:r>
      <w:r>
        <w:rPr>
          <w:rFonts w:hint="eastAsia"/>
          <w:sz w:val="15"/>
          <w:szCs w:val="15"/>
          <w:highlight w:val="none"/>
        </w:rPr>
        <w:t>，</w:t>
      </w:r>
      <w:r>
        <w:rPr>
          <w:rFonts w:hint="eastAsia"/>
          <w:sz w:val="15"/>
          <w:szCs w:val="15"/>
          <w:highlight w:val="none"/>
          <w:lang w:val="en-US" w:eastAsia="zh-CN"/>
        </w:rPr>
        <w:t>130131198506154513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