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康飞飞</w:t>
      </w:r>
      <w:r>
        <w:rPr>
          <w:rFonts w:hint="eastAsia"/>
          <w:sz w:val="15"/>
          <w:szCs w:val="15"/>
          <w:highlight w:val="none"/>
        </w:rPr>
        <w:t>，</w:t>
      </w:r>
      <w:r>
        <w:rPr>
          <w:rFonts w:hint="eastAsia"/>
          <w:sz w:val="15"/>
          <w:szCs w:val="15"/>
          <w:highlight w:val="none"/>
          <w:lang w:val="en-US" w:eastAsia="zh-CN"/>
        </w:rPr>
        <w:t>130131198811204839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