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张文肖</w:t>
      </w:r>
      <w:r>
        <w:rPr>
          <w:rFonts w:hint="eastAsia"/>
          <w:sz w:val="15"/>
          <w:szCs w:val="15"/>
          <w:highlight w:val="none"/>
        </w:rPr>
        <w:t>，</w:t>
      </w:r>
      <w:r>
        <w:rPr>
          <w:rFonts w:hint="eastAsia"/>
          <w:sz w:val="15"/>
          <w:szCs w:val="15"/>
          <w:highlight w:val="none"/>
          <w:lang w:val="en-US" w:eastAsia="zh-CN"/>
        </w:rPr>
        <w:t>130131198908113626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