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纪月芹</w:t>
      </w:r>
      <w:r>
        <w:rPr>
          <w:rFonts w:hint="eastAsia"/>
          <w:sz w:val="15"/>
          <w:szCs w:val="15"/>
          <w:highlight w:val="none"/>
        </w:rPr>
        <w:t>，</w:t>
      </w:r>
      <w:r>
        <w:rPr>
          <w:rFonts w:hint="eastAsia"/>
          <w:sz w:val="15"/>
          <w:szCs w:val="15"/>
          <w:highlight w:val="none"/>
          <w:lang w:val="en-US" w:eastAsia="zh-CN"/>
        </w:rPr>
        <w:t>130131197903151522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