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刘亚之</w:t>
      </w:r>
      <w:r>
        <w:rPr>
          <w:rFonts w:hint="eastAsia"/>
          <w:sz w:val="15"/>
          <w:szCs w:val="15"/>
          <w:highlight w:val="none"/>
        </w:rPr>
        <w:t>，</w:t>
      </w:r>
      <w:r>
        <w:rPr>
          <w:rFonts w:hint="eastAsia"/>
          <w:sz w:val="15"/>
          <w:szCs w:val="15"/>
          <w:highlight w:val="none"/>
          <w:lang w:val="en-US" w:eastAsia="zh-CN"/>
        </w:rPr>
        <w:t>130128197607061823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