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王爱虎</w:t>
      </w:r>
      <w:r>
        <w:rPr>
          <w:rFonts w:hint="eastAsia"/>
          <w:sz w:val="15"/>
          <w:szCs w:val="15"/>
          <w:highlight w:val="none"/>
        </w:rPr>
        <w:t>，</w:t>
      </w:r>
      <w:r>
        <w:rPr>
          <w:rFonts w:hint="eastAsia"/>
          <w:sz w:val="15"/>
          <w:szCs w:val="15"/>
          <w:highlight w:val="none"/>
          <w:lang w:val="en-US" w:eastAsia="zh-CN"/>
        </w:rPr>
        <w:t>14011219730911043X</w:t>
      </w:r>
      <w:r>
        <w:rPr>
          <w:rFonts w:hint="eastAsia"/>
          <w:sz w:val="15"/>
          <w:szCs w:val="15"/>
        </w:rPr>
        <w:t xml:space="preserve">  </w:t>
      </w:r>
      <w:r>
        <w:rPr>
          <w:rFonts w:hint="eastAsia"/>
          <w:sz w:val="15"/>
          <w:szCs w:val="15"/>
          <w:lang w:val="en-US" w:eastAsia="zh-CN"/>
        </w:rPr>
        <w:t>晋A06370D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