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李爱会</w:t>
      </w:r>
      <w:r>
        <w:rPr>
          <w:rFonts w:hint="eastAsia"/>
          <w:sz w:val="15"/>
          <w:szCs w:val="15"/>
          <w:highlight w:val="none"/>
        </w:rPr>
        <w:t>，</w:t>
      </w:r>
      <w:r>
        <w:rPr>
          <w:rFonts w:hint="eastAsia"/>
          <w:sz w:val="15"/>
          <w:szCs w:val="15"/>
          <w:highlight w:val="none"/>
          <w:lang w:val="en-US" w:eastAsia="zh-CN"/>
        </w:rPr>
        <w:t>132335198007192919</w:t>
      </w:r>
      <w:r>
        <w:rPr>
          <w:rFonts w:hint="eastAsia"/>
          <w:sz w:val="15"/>
          <w:szCs w:val="15"/>
        </w:rPr>
        <w:t xml:space="preserve">  </w:t>
      </w:r>
      <w:r>
        <w:rPr>
          <w:rFonts w:hint="eastAsia"/>
          <w:sz w:val="15"/>
          <w:szCs w:val="15"/>
          <w:lang w:val="en-US" w:eastAsia="zh-CN"/>
        </w:rPr>
        <w:t>冀A05633D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