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刘志雷</w:t>
      </w:r>
      <w:r>
        <w:rPr>
          <w:rFonts w:hint="eastAsia"/>
          <w:sz w:val="15"/>
          <w:szCs w:val="15"/>
          <w:highlight w:val="none"/>
        </w:rPr>
        <w:t>，</w:t>
      </w:r>
      <w:r>
        <w:rPr>
          <w:rFonts w:hint="eastAsia"/>
          <w:sz w:val="15"/>
          <w:szCs w:val="15"/>
          <w:highlight w:val="none"/>
          <w:lang w:val="en-US" w:eastAsia="zh-CN"/>
        </w:rPr>
        <w:t>220381199402133815</w:t>
      </w:r>
      <w:r>
        <w:rPr>
          <w:rFonts w:hint="eastAsia"/>
          <w:sz w:val="15"/>
          <w:szCs w:val="15"/>
        </w:rPr>
        <w:t xml:space="preserve">  </w:t>
      </w:r>
      <w:r>
        <w:rPr>
          <w:rFonts w:hint="eastAsia"/>
          <w:sz w:val="15"/>
          <w:szCs w:val="15"/>
          <w:lang w:val="en-US" w:eastAsia="zh-CN"/>
        </w:rPr>
        <w:t>冀J05187D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