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张丽国</w:t>
      </w:r>
      <w:r>
        <w:rPr>
          <w:rFonts w:hint="eastAsia"/>
          <w:sz w:val="15"/>
          <w:szCs w:val="15"/>
          <w:highlight w:val="none"/>
        </w:rPr>
        <w:t>，</w:t>
      </w:r>
      <w:r>
        <w:rPr>
          <w:rFonts w:hint="eastAsia"/>
          <w:sz w:val="15"/>
          <w:szCs w:val="15"/>
          <w:highlight w:val="none"/>
          <w:lang w:val="en-US" w:eastAsia="zh-CN"/>
        </w:rPr>
        <w:t>142223198305081812</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