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董卫红</w:t>
      </w:r>
      <w:r>
        <w:rPr>
          <w:rFonts w:hint="eastAsia"/>
          <w:sz w:val="15"/>
          <w:szCs w:val="15"/>
          <w:highlight w:val="none"/>
        </w:rPr>
        <w:t>，</w:t>
      </w:r>
      <w:r>
        <w:rPr>
          <w:rFonts w:hint="eastAsia"/>
          <w:sz w:val="15"/>
          <w:szCs w:val="15"/>
          <w:highlight w:val="none"/>
          <w:lang w:val="en-US" w:eastAsia="zh-CN"/>
        </w:rPr>
        <w:t>133001198007111243</w:t>
      </w:r>
      <w:r>
        <w:rPr>
          <w:rFonts w:hint="eastAsia"/>
          <w:sz w:val="15"/>
          <w:szCs w:val="15"/>
        </w:rPr>
        <w:t xml:space="preserve">  </w:t>
      </w:r>
      <w:r>
        <w:rPr>
          <w:rFonts w:hint="eastAsia"/>
          <w:sz w:val="15"/>
          <w:szCs w:val="15"/>
          <w:lang w:val="en-US" w:eastAsia="zh-CN"/>
        </w:rPr>
        <w:t>冀T81638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