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高志明</w:t>
      </w:r>
      <w:r>
        <w:rPr>
          <w:rFonts w:hint="eastAsia"/>
          <w:sz w:val="15"/>
          <w:szCs w:val="15"/>
          <w:highlight w:val="none"/>
        </w:rPr>
        <w:t>，</w:t>
      </w:r>
      <w:r>
        <w:rPr>
          <w:rFonts w:hint="eastAsia"/>
          <w:sz w:val="15"/>
          <w:szCs w:val="15"/>
          <w:highlight w:val="none"/>
          <w:lang w:val="en-US" w:eastAsia="zh-CN"/>
        </w:rPr>
        <w:t>132336196805122613</w:t>
      </w:r>
      <w:r>
        <w:rPr>
          <w:rFonts w:hint="eastAsia"/>
          <w:sz w:val="15"/>
          <w:szCs w:val="15"/>
        </w:rPr>
        <w:t xml:space="preserve">  </w:t>
      </w:r>
      <w:r>
        <w:rPr>
          <w:rFonts w:hint="eastAsia"/>
          <w:sz w:val="15"/>
          <w:szCs w:val="15"/>
          <w:lang w:val="en-US" w:eastAsia="zh-CN"/>
        </w:rPr>
        <w:t>冀A44313D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