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李国朝</w:t>
      </w:r>
      <w:r>
        <w:rPr>
          <w:rFonts w:hint="eastAsia"/>
          <w:sz w:val="15"/>
          <w:szCs w:val="15"/>
          <w:highlight w:val="none"/>
        </w:rPr>
        <w:t>，</w:t>
      </w:r>
      <w:r>
        <w:rPr>
          <w:rFonts w:hint="eastAsia"/>
          <w:sz w:val="15"/>
          <w:szCs w:val="15"/>
          <w:highlight w:val="none"/>
          <w:lang w:val="en-US" w:eastAsia="zh-CN"/>
        </w:rPr>
        <w:t>132335197904241173</w:t>
      </w:r>
      <w:r>
        <w:rPr>
          <w:rFonts w:hint="eastAsia"/>
          <w:sz w:val="15"/>
          <w:szCs w:val="15"/>
        </w:rPr>
        <w:t xml:space="preserve">  </w:t>
      </w:r>
      <w:r>
        <w:rPr>
          <w:rFonts w:hint="eastAsia"/>
          <w:sz w:val="15"/>
          <w:szCs w:val="15"/>
          <w:lang w:val="en-US" w:eastAsia="zh-CN"/>
        </w:rPr>
        <w:t>冀T01813D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