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郝风巧</w:t>
      </w:r>
      <w:r>
        <w:rPr>
          <w:rFonts w:hint="eastAsia"/>
          <w:sz w:val="15"/>
          <w:szCs w:val="15"/>
          <w:highlight w:val="none"/>
        </w:rPr>
        <w:t>，</w:t>
      </w:r>
      <w:r>
        <w:rPr>
          <w:rFonts w:hint="eastAsia"/>
          <w:sz w:val="15"/>
          <w:szCs w:val="15"/>
          <w:highlight w:val="none"/>
          <w:lang w:val="en-US" w:eastAsia="zh-CN"/>
        </w:rPr>
        <w:t>132335197609100108</w:t>
      </w:r>
      <w:r>
        <w:rPr>
          <w:rFonts w:hint="eastAsia"/>
          <w:sz w:val="15"/>
          <w:szCs w:val="15"/>
        </w:rPr>
        <w:t xml:space="preserve">  </w:t>
      </w:r>
      <w:r>
        <w:rPr>
          <w:rFonts w:hint="eastAsia"/>
          <w:sz w:val="15"/>
          <w:szCs w:val="15"/>
          <w:lang w:val="en-US" w:eastAsia="zh-CN"/>
        </w:rPr>
        <w:t>沪A00122A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