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王长健</w:t>
      </w:r>
      <w:r>
        <w:rPr>
          <w:rFonts w:hint="eastAsia"/>
          <w:sz w:val="15"/>
          <w:szCs w:val="15"/>
          <w:highlight w:val="none"/>
        </w:rPr>
        <w:t>，</w:t>
      </w:r>
      <w:r>
        <w:rPr>
          <w:rFonts w:hint="eastAsia"/>
          <w:sz w:val="15"/>
          <w:szCs w:val="15"/>
          <w:highlight w:val="none"/>
          <w:lang w:val="en-US" w:eastAsia="zh-CN"/>
        </w:rPr>
        <w:t>131122198510232435</w:t>
      </w:r>
      <w:r>
        <w:rPr>
          <w:rFonts w:hint="eastAsia"/>
          <w:sz w:val="15"/>
          <w:szCs w:val="15"/>
        </w:rPr>
        <w:t xml:space="preserve">  </w:t>
      </w:r>
      <w:r>
        <w:rPr>
          <w:rFonts w:hint="eastAsia"/>
          <w:sz w:val="15"/>
          <w:szCs w:val="15"/>
          <w:lang w:val="en-US" w:eastAsia="zh-CN"/>
        </w:rPr>
        <w:t>冀J03017D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