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韩香玉</w:t>
      </w:r>
      <w:r>
        <w:rPr>
          <w:rFonts w:hint="eastAsia"/>
          <w:sz w:val="15"/>
          <w:szCs w:val="15"/>
          <w:highlight w:val="none"/>
        </w:rPr>
        <w:t>，</w:t>
      </w:r>
      <w:r>
        <w:rPr>
          <w:rFonts w:hint="eastAsia"/>
          <w:sz w:val="15"/>
          <w:szCs w:val="15"/>
          <w:highlight w:val="none"/>
          <w:lang w:val="en-US" w:eastAsia="zh-CN"/>
        </w:rPr>
        <w:t>130925200409295126</w:t>
      </w:r>
      <w:r>
        <w:rPr>
          <w:rFonts w:hint="eastAsia"/>
          <w:sz w:val="15"/>
          <w:szCs w:val="15"/>
        </w:rPr>
        <w:t xml:space="preserve">  </w:t>
      </w:r>
      <w:r>
        <w:rPr>
          <w:rFonts w:hint="eastAsia"/>
          <w:sz w:val="15"/>
          <w:szCs w:val="15"/>
          <w:lang w:val="en-US" w:eastAsia="zh-CN"/>
        </w:rPr>
        <w:t>冀J08125D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