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霍茂</w:t>
      </w:r>
      <w:r>
        <w:rPr>
          <w:rFonts w:hint="eastAsia"/>
          <w:sz w:val="15"/>
          <w:szCs w:val="15"/>
          <w:highlight w:val="none"/>
        </w:rPr>
        <w:t>，</w:t>
      </w:r>
      <w:r>
        <w:rPr>
          <w:rFonts w:hint="eastAsia"/>
          <w:sz w:val="15"/>
          <w:szCs w:val="15"/>
          <w:highlight w:val="none"/>
          <w:lang w:val="en-US" w:eastAsia="zh-CN"/>
        </w:rPr>
        <w:t>130184198711014539</w:t>
      </w:r>
      <w:r>
        <w:rPr>
          <w:rFonts w:hint="eastAsia"/>
          <w:sz w:val="15"/>
          <w:szCs w:val="15"/>
        </w:rPr>
        <w:t xml:space="preserve">  </w:t>
      </w:r>
      <w:r>
        <w:rPr>
          <w:rFonts w:hint="eastAsia"/>
          <w:sz w:val="15"/>
          <w:szCs w:val="15"/>
          <w:lang w:val="en-US" w:eastAsia="zh-CN"/>
        </w:rPr>
        <w:t>冀A48D46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