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刘景坡</w:t>
      </w:r>
      <w:r>
        <w:rPr>
          <w:rFonts w:hint="eastAsia"/>
          <w:sz w:val="15"/>
          <w:szCs w:val="15"/>
          <w:highlight w:val="none"/>
        </w:rPr>
        <w:t>，</w:t>
      </w:r>
      <w:r>
        <w:rPr>
          <w:rFonts w:hint="eastAsia"/>
          <w:sz w:val="15"/>
          <w:szCs w:val="15"/>
          <w:highlight w:val="none"/>
          <w:lang w:val="en-US" w:eastAsia="zh-CN"/>
        </w:rPr>
        <w:t>13018219810728533X</w:t>
      </w:r>
      <w:r>
        <w:rPr>
          <w:rFonts w:hint="eastAsia"/>
          <w:sz w:val="15"/>
          <w:szCs w:val="15"/>
        </w:rPr>
        <w:t xml:space="preserve">  </w:t>
      </w:r>
      <w:r>
        <w:rPr>
          <w:rFonts w:hint="eastAsia"/>
          <w:sz w:val="15"/>
          <w:szCs w:val="15"/>
          <w:lang w:val="en-US" w:eastAsia="zh-CN"/>
        </w:rPr>
        <w:t>冀A6580Y</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