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马伟</w:t>
      </w:r>
      <w:r>
        <w:rPr>
          <w:rFonts w:hint="eastAsia"/>
          <w:sz w:val="15"/>
          <w:szCs w:val="15"/>
          <w:highlight w:val="none"/>
        </w:rPr>
        <w:t>，</w:t>
      </w:r>
      <w:r>
        <w:rPr>
          <w:rFonts w:hint="eastAsia"/>
          <w:sz w:val="15"/>
          <w:szCs w:val="15"/>
          <w:highlight w:val="none"/>
          <w:lang w:val="en-US" w:eastAsia="zh-CN"/>
        </w:rPr>
        <w:t>130131198604182112</w:t>
      </w:r>
      <w:r>
        <w:rPr>
          <w:rFonts w:hint="eastAsia"/>
          <w:sz w:val="15"/>
          <w:szCs w:val="15"/>
        </w:rPr>
        <w:t xml:space="preserve">  </w:t>
      </w:r>
      <w:r>
        <w:rPr>
          <w:rFonts w:hint="eastAsia"/>
          <w:sz w:val="15"/>
          <w:szCs w:val="15"/>
          <w:lang w:val="en-US" w:eastAsia="zh-CN"/>
        </w:rPr>
        <w:t>津A36013D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