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崔明飞</w:t>
      </w:r>
      <w:r>
        <w:rPr>
          <w:rFonts w:hint="eastAsia"/>
          <w:sz w:val="15"/>
          <w:szCs w:val="15"/>
          <w:highlight w:val="none"/>
        </w:rPr>
        <w:t>，</w:t>
      </w:r>
      <w:r>
        <w:rPr>
          <w:rFonts w:hint="eastAsia"/>
          <w:sz w:val="15"/>
          <w:szCs w:val="15"/>
          <w:highlight w:val="none"/>
          <w:lang w:val="en-US" w:eastAsia="zh-CN"/>
        </w:rPr>
        <w:t>130131198601245712</w:t>
      </w:r>
      <w:r>
        <w:rPr>
          <w:rFonts w:hint="eastAsia"/>
          <w:sz w:val="15"/>
          <w:szCs w:val="15"/>
        </w:rPr>
        <w:t xml:space="preserve">  </w:t>
      </w:r>
      <w:r>
        <w:rPr>
          <w:rFonts w:hint="eastAsia"/>
          <w:sz w:val="15"/>
          <w:szCs w:val="15"/>
          <w:lang w:val="en-US" w:eastAsia="zh-CN"/>
        </w:rPr>
        <w:t>冀A45545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