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康龙梅</w:t>
      </w:r>
      <w:r>
        <w:rPr>
          <w:rFonts w:hint="eastAsia"/>
          <w:sz w:val="15"/>
          <w:szCs w:val="15"/>
          <w:highlight w:val="none"/>
        </w:rPr>
        <w:t>，</w:t>
      </w:r>
      <w:r>
        <w:rPr>
          <w:rFonts w:hint="eastAsia"/>
          <w:sz w:val="15"/>
          <w:szCs w:val="15"/>
          <w:highlight w:val="none"/>
          <w:lang w:val="en-US" w:eastAsia="zh-CN"/>
        </w:rPr>
        <w:t>130131198404014245</w:t>
      </w:r>
      <w:r>
        <w:rPr>
          <w:rFonts w:hint="eastAsia"/>
          <w:sz w:val="15"/>
          <w:szCs w:val="15"/>
        </w:rPr>
        <w:t xml:space="preserve">  </w:t>
      </w:r>
      <w:r>
        <w:rPr>
          <w:rFonts w:hint="eastAsia"/>
          <w:sz w:val="15"/>
          <w:szCs w:val="15"/>
          <w:lang w:val="en-US" w:eastAsia="zh-CN"/>
        </w:rPr>
        <w:t>冀AM3079</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