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赵坤</w:t>
      </w:r>
      <w:r>
        <w:rPr>
          <w:rFonts w:hint="eastAsia"/>
          <w:sz w:val="15"/>
          <w:szCs w:val="15"/>
          <w:highlight w:val="none"/>
        </w:rPr>
        <w:t>，</w:t>
      </w:r>
      <w:r>
        <w:rPr>
          <w:rFonts w:hint="eastAsia"/>
          <w:sz w:val="15"/>
          <w:szCs w:val="15"/>
          <w:highlight w:val="none"/>
          <w:lang w:val="en-US" w:eastAsia="zh-CN"/>
        </w:rPr>
        <w:t>130126199903162713</w:t>
      </w:r>
      <w:r>
        <w:rPr>
          <w:rFonts w:hint="eastAsia"/>
          <w:sz w:val="15"/>
          <w:szCs w:val="15"/>
        </w:rPr>
        <w:t xml:space="preserve">  </w:t>
      </w:r>
      <w:r>
        <w:rPr>
          <w:rFonts w:hint="eastAsia"/>
          <w:sz w:val="15"/>
          <w:szCs w:val="15"/>
          <w:lang w:val="en-US" w:eastAsia="zh-CN"/>
        </w:rPr>
        <w:t>沪A83050D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