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宋亮亮</w:t>
      </w:r>
      <w:r>
        <w:rPr>
          <w:rFonts w:hint="eastAsia"/>
          <w:sz w:val="15"/>
          <w:szCs w:val="15"/>
          <w:highlight w:val="none"/>
        </w:rPr>
        <w:t>，</w:t>
      </w:r>
      <w:r>
        <w:rPr>
          <w:rFonts w:hint="eastAsia"/>
          <w:sz w:val="15"/>
          <w:szCs w:val="15"/>
          <w:highlight w:val="none"/>
          <w:lang w:val="en-US" w:eastAsia="zh-CN"/>
        </w:rPr>
        <w:t>130123199401095419</w:t>
      </w:r>
      <w:r>
        <w:rPr>
          <w:rFonts w:hint="eastAsia"/>
          <w:sz w:val="15"/>
          <w:szCs w:val="15"/>
        </w:rPr>
        <w:t xml:space="preserve">  </w:t>
      </w:r>
      <w:r>
        <w:rPr>
          <w:rFonts w:hint="eastAsia"/>
          <w:sz w:val="15"/>
          <w:szCs w:val="15"/>
          <w:lang w:val="en-US" w:eastAsia="zh-CN"/>
        </w:rPr>
        <w:t>冀A9976R</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